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29FE8D" w14:textId="77777777" w:rsidR="002C6C05" w:rsidRPr="00C56C31" w:rsidRDefault="002C6C05" w:rsidP="002C6C05">
      <w:pPr>
        <w:spacing w:after="0"/>
        <w:jc w:val="center"/>
        <w:rPr>
          <w:rFonts w:ascii="Verdana" w:hAnsi="Verdana"/>
          <w:sz w:val="28"/>
          <w:szCs w:val="28"/>
        </w:rPr>
      </w:pPr>
      <w:r w:rsidRPr="00C56C31">
        <w:rPr>
          <w:rFonts w:ascii="Verdana" w:hAnsi="Verdana"/>
          <w:sz w:val="28"/>
          <w:szCs w:val="28"/>
        </w:rPr>
        <w:t>Health and Safety SECOR Documents (Optional)</w:t>
      </w:r>
    </w:p>
    <w:p w14:paraId="73174D92" w14:textId="0CBAE96E" w:rsidR="00B41072" w:rsidRDefault="002C6C05" w:rsidP="002C6C05">
      <w:pPr>
        <w:spacing w:after="0"/>
        <w:ind w:left="720"/>
        <w:jc w:val="center"/>
        <w:rPr>
          <w:rFonts w:ascii="Verdana" w:hAnsi="Verdana"/>
          <w:sz w:val="28"/>
          <w:szCs w:val="28"/>
        </w:rPr>
      </w:pPr>
      <w:r w:rsidRPr="00C56C31">
        <w:rPr>
          <w:rFonts w:ascii="Verdana" w:hAnsi="Verdana"/>
          <w:sz w:val="28"/>
          <w:szCs w:val="28"/>
        </w:rPr>
        <w:t>USER Quick guide</w:t>
      </w:r>
    </w:p>
    <w:p w14:paraId="7999CC57" w14:textId="77777777" w:rsidR="00C56C31" w:rsidRPr="00C56C31" w:rsidRDefault="00C56C31" w:rsidP="002C6C05">
      <w:pPr>
        <w:spacing w:after="0"/>
        <w:ind w:left="720"/>
        <w:jc w:val="center"/>
        <w:rPr>
          <w:rFonts w:ascii="Verdana" w:hAnsi="Verdana"/>
          <w:sz w:val="28"/>
          <w:szCs w:val="28"/>
        </w:rPr>
      </w:pPr>
    </w:p>
    <w:p w14:paraId="6007DF09" w14:textId="77777777" w:rsidR="002C6C05" w:rsidRPr="00C56C31" w:rsidRDefault="002C6C05" w:rsidP="002C6C05">
      <w:pPr>
        <w:pStyle w:val="ListParagraph"/>
        <w:numPr>
          <w:ilvl w:val="0"/>
          <w:numId w:val="3"/>
        </w:numPr>
        <w:spacing w:after="0"/>
        <w:rPr>
          <w:rFonts w:ascii="Trebuchet MS" w:hAnsi="Trebuchet MS"/>
        </w:rPr>
      </w:pPr>
      <w:r w:rsidRPr="00C56C31">
        <w:rPr>
          <w:rFonts w:ascii="Trebuchet MS" w:hAnsi="Trebuchet MS"/>
        </w:rPr>
        <w:t xml:space="preserve">Save the </w:t>
      </w:r>
      <w:r w:rsidR="00997276" w:rsidRPr="00C56C31">
        <w:rPr>
          <w:rFonts w:ascii="Trebuchet MS" w:hAnsi="Trebuchet MS"/>
        </w:rPr>
        <w:t xml:space="preserve">Folder File </w:t>
      </w:r>
      <w:r w:rsidRPr="00C56C31">
        <w:rPr>
          <w:rFonts w:ascii="Trebuchet MS" w:hAnsi="Trebuchet MS"/>
        </w:rPr>
        <w:t xml:space="preserve">to your computer – (anywhere you </w:t>
      </w:r>
      <w:r w:rsidR="00A72190" w:rsidRPr="00C56C31">
        <w:rPr>
          <w:rFonts w:ascii="Trebuchet MS" w:hAnsi="Trebuchet MS"/>
        </w:rPr>
        <w:t>can</w:t>
      </w:r>
      <w:r w:rsidRPr="00C56C31">
        <w:rPr>
          <w:rFonts w:ascii="Trebuchet MS" w:hAnsi="Trebuchet MS"/>
        </w:rPr>
        <w:t xml:space="preserve"> find </w:t>
      </w:r>
      <w:r w:rsidR="00A72190" w:rsidRPr="00C56C31">
        <w:rPr>
          <w:rFonts w:ascii="Trebuchet MS" w:hAnsi="Trebuchet MS"/>
        </w:rPr>
        <w:t xml:space="preserve">this </w:t>
      </w:r>
      <w:proofErr w:type="gramStart"/>
      <w:r w:rsidR="00A72190" w:rsidRPr="00C56C31">
        <w:rPr>
          <w:rFonts w:ascii="Trebuchet MS" w:hAnsi="Trebuchet MS"/>
        </w:rPr>
        <w:t>at</w:t>
      </w:r>
      <w:r w:rsidRPr="00C56C31">
        <w:rPr>
          <w:rFonts w:ascii="Trebuchet MS" w:hAnsi="Trebuchet MS"/>
        </w:rPr>
        <w:t xml:space="preserve"> a later time</w:t>
      </w:r>
      <w:proofErr w:type="gramEnd"/>
      <w:r w:rsidRPr="00C56C31">
        <w:rPr>
          <w:rFonts w:ascii="Trebuchet MS" w:hAnsi="Trebuchet MS"/>
        </w:rPr>
        <w:t>)</w:t>
      </w:r>
    </w:p>
    <w:p w14:paraId="290445FF" w14:textId="77777777" w:rsidR="00A72190" w:rsidRPr="00C56C31" w:rsidRDefault="00A72190" w:rsidP="00A72190">
      <w:pPr>
        <w:pStyle w:val="ListParagraph"/>
        <w:spacing w:after="0"/>
        <w:rPr>
          <w:rFonts w:ascii="Trebuchet MS" w:hAnsi="Trebuchet MS"/>
        </w:rPr>
      </w:pPr>
    </w:p>
    <w:p w14:paraId="23FE066E" w14:textId="745FD7F8" w:rsidR="00997276" w:rsidRPr="00C56C31" w:rsidRDefault="00997276" w:rsidP="002C6C05">
      <w:pPr>
        <w:pStyle w:val="ListParagraph"/>
        <w:numPr>
          <w:ilvl w:val="0"/>
          <w:numId w:val="3"/>
        </w:numPr>
        <w:spacing w:after="0"/>
        <w:rPr>
          <w:rFonts w:ascii="Trebuchet MS" w:hAnsi="Trebuchet MS"/>
        </w:rPr>
      </w:pPr>
      <w:r w:rsidRPr="00C56C31">
        <w:rPr>
          <w:rFonts w:ascii="Trebuchet MS" w:hAnsi="Trebuchet MS"/>
        </w:rPr>
        <w:t xml:space="preserve">After reviewing the </w:t>
      </w:r>
      <w:r w:rsidR="00EE5230" w:rsidRPr="00C56C31">
        <w:rPr>
          <w:rFonts w:ascii="Trebuchet MS" w:hAnsi="Trebuchet MS"/>
        </w:rPr>
        <w:t>current</w:t>
      </w:r>
      <w:r w:rsidR="00305691" w:rsidRPr="00C56C31">
        <w:rPr>
          <w:rFonts w:ascii="Trebuchet MS" w:hAnsi="Trebuchet MS"/>
        </w:rPr>
        <w:t xml:space="preserve"> SECOR Protocol </w:t>
      </w:r>
      <w:r w:rsidR="003E3697" w:rsidRPr="00C56C31">
        <w:rPr>
          <w:rFonts w:ascii="Trebuchet MS" w:hAnsi="Trebuchet MS"/>
        </w:rPr>
        <w:t xml:space="preserve">ensure to scan documents </w:t>
      </w:r>
      <w:r w:rsidR="00305691" w:rsidRPr="00C56C31">
        <w:rPr>
          <w:rFonts w:ascii="Trebuchet MS" w:hAnsi="Trebuchet MS"/>
        </w:rPr>
        <w:t xml:space="preserve">that relate to the audit questions and </w:t>
      </w:r>
      <w:r w:rsidR="003E3697" w:rsidRPr="00C56C31">
        <w:rPr>
          <w:rFonts w:ascii="Trebuchet MS" w:hAnsi="Trebuchet MS"/>
        </w:rPr>
        <w:t xml:space="preserve">save </w:t>
      </w:r>
      <w:r w:rsidR="00305691" w:rsidRPr="00C56C31">
        <w:rPr>
          <w:rFonts w:ascii="Trebuchet MS" w:hAnsi="Trebuchet MS"/>
        </w:rPr>
        <w:t xml:space="preserve">these to the appropriate </w:t>
      </w:r>
      <w:r w:rsidR="003E3697" w:rsidRPr="00C56C31">
        <w:rPr>
          <w:rFonts w:ascii="Trebuchet MS" w:hAnsi="Trebuchet MS"/>
        </w:rPr>
        <w:t xml:space="preserve">folder files. </w:t>
      </w:r>
    </w:p>
    <w:p w14:paraId="634965AD" w14:textId="77777777" w:rsidR="00A72190" w:rsidRPr="00A72190" w:rsidRDefault="00A72190" w:rsidP="00A72190">
      <w:pPr>
        <w:pStyle w:val="ListParagraph"/>
        <w:rPr>
          <w:sz w:val="24"/>
        </w:rPr>
      </w:pPr>
    </w:p>
    <w:p w14:paraId="11CE9523" w14:textId="77777777" w:rsidR="00A72190" w:rsidRDefault="00A72190" w:rsidP="00A72190">
      <w:pPr>
        <w:pStyle w:val="ListParagraph"/>
        <w:spacing w:after="0"/>
        <w:ind w:left="0"/>
        <w:jc w:val="center"/>
        <w:rPr>
          <w:sz w:val="24"/>
        </w:rPr>
      </w:pPr>
      <w:r>
        <w:rPr>
          <w:noProof/>
          <w:lang w:eastAsia="en-CA"/>
        </w:rPr>
        <w:drawing>
          <wp:inline distT="0" distB="0" distL="0" distR="0" wp14:anchorId="1BFC2C74" wp14:editId="34421570">
            <wp:extent cx="5943600" cy="4156075"/>
            <wp:effectExtent l="76200" t="76200" r="133350" b="130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41560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D3C19C9" w14:textId="77777777" w:rsidR="00A72190" w:rsidRDefault="00A72190" w:rsidP="00A72190">
      <w:pPr>
        <w:pStyle w:val="ListParagraph"/>
        <w:rPr>
          <w:sz w:val="24"/>
        </w:rPr>
      </w:pPr>
    </w:p>
    <w:p w14:paraId="45B60518" w14:textId="77777777" w:rsidR="007A367E" w:rsidRDefault="007A367E" w:rsidP="00A72190">
      <w:pPr>
        <w:pStyle w:val="ListParagraph"/>
        <w:rPr>
          <w:sz w:val="24"/>
        </w:rPr>
      </w:pPr>
    </w:p>
    <w:p w14:paraId="72EE31B9" w14:textId="77777777" w:rsidR="007A367E" w:rsidRPr="00A72190" w:rsidRDefault="007A367E" w:rsidP="00A72190">
      <w:pPr>
        <w:pStyle w:val="ListParagraph"/>
        <w:rPr>
          <w:sz w:val="24"/>
        </w:rPr>
      </w:pPr>
    </w:p>
    <w:p w14:paraId="36F67567" w14:textId="77777777" w:rsidR="007A367E" w:rsidRPr="00C56C31" w:rsidRDefault="007A367E" w:rsidP="007A367E">
      <w:pPr>
        <w:pStyle w:val="ListParagraph"/>
        <w:numPr>
          <w:ilvl w:val="0"/>
          <w:numId w:val="3"/>
        </w:numPr>
        <w:spacing w:after="0"/>
        <w:rPr>
          <w:rFonts w:ascii="Trebuchet MS" w:hAnsi="Trebuchet MS"/>
        </w:rPr>
      </w:pPr>
      <w:r w:rsidRPr="00C56C31">
        <w:rPr>
          <w:rFonts w:ascii="Trebuchet MS" w:hAnsi="Trebuchet MS"/>
        </w:rPr>
        <w:t xml:space="preserve">Move the document files into the corresponding audit element folder. </w:t>
      </w:r>
    </w:p>
    <w:p w14:paraId="2802B92D" w14:textId="77777777" w:rsidR="007A367E" w:rsidRDefault="007A367E" w:rsidP="007A367E">
      <w:pPr>
        <w:pStyle w:val="ListParagraph"/>
        <w:spacing w:after="0"/>
        <w:ind w:left="-90"/>
        <w:rPr>
          <w:sz w:val="24"/>
        </w:rPr>
      </w:pPr>
      <w:r>
        <w:rPr>
          <w:noProof/>
        </w:rPr>
        <w:drawing>
          <wp:inline distT="0" distB="0" distL="0" distR="0" wp14:anchorId="663D4579" wp14:editId="579F205A">
            <wp:extent cx="9450705" cy="2619645"/>
            <wp:effectExtent l="76200" t="76200" r="131445" b="1428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904" t="-806" r="6909" b="31160"/>
                    <a:stretch/>
                  </pic:blipFill>
                  <pic:spPr bwMode="auto">
                    <a:xfrm>
                      <a:off x="0" y="0"/>
                      <a:ext cx="9450705" cy="261964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14:paraId="0B86B523" w14:textId="77777777" w:rsidR="007A367E" w:rsidRDefault="007A367E" w:rsidP="007A367E">
      <w:pPr>
        <w:pStyle w:val="ListParagraph"/>
        <w:spacing w:after="0"/>
        <w:rPr>
          <w:sz w:val="24"/>
        </w:rPr>
      </w:pPr>
    </w:p>
    <w:p w14:paraId="49DFC59F" w14:textId="77777777" w:rsidR="007A367E" w:rsidRPr="00C56C31" w:rsidRDefault="007A367E" w:rsidP="002C6C05">
      <w:pPr>
        <w:pStyle w:val="ListParagraph"/>
        <w:numPr>
          <w:ilvl w:val="0"/>
          <w:numId w:val="3"/>
        </w:numPr>
        <w:spacing w:after="0"/>
        <w:rPr>
          <w:rFonts w:ascii="Trebuchet MS" w:hAnsi="Trebuchet MS"/>
        </w:rPr>
      </w:pPr>
      <w:r w:rsidRPr="00C56C31">
        <w:rPr>
          <w:rFonts w:ascii="Trebuchet MS" w:hAnsi="Trebuchet MS"/>
        </w:rPr>
        <w:t xml:space="preserve">Inside each folder will be sub folders specific to each audit question. Move the files into the folders that specifically answer each audit question. If one document answers multiple questions you can make a copy of the file or create a note file that you can use to remind yourself where to find the document. </w:t>
      </w:r>
    </w:p>
    <w:p w14:paraId="28AD50A9" w14:textId="77777777" w:rsidR="00D97E72" w:rsidRPr="007A367E" w:rsidRDefault="007A367E" w:rsidP="007A367E">
      <w:pPr>
        <w:spacing w:after="0"/>
        <w:rPr>
          <w:sz w:val="24"/>
        </w:rPr>
      </w:pPr>
      <w:r>
        <w:rPr>
          <w:noProof/>
        </w:rPr>
        <w:lastRenderedPageBreak/>
        <w:drawing>
          <wp:inline distT="0" distB="0" distL="0" distR="0" wp14:anchorId="0EA8FE08" wp14:editId="04262A83">
            <wp:extent cx="9450705" cy="2533650"/>
            <wp:effectExtent l="76200" t="76200" r="131445" b="133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9667"/>
                    <a:stretch/>
                  </pic:blipFill>
                  <pic:spPr bwMode="auto">
                    <a:xfrm>
                      <a:off x="0" y="0"/>
                      <a:ext cx="9450705" cy="2533650"/>
                    </a:xfrm>
                    <a:prstGeom prst="rect">
                      <a:avLst/>
                    </a:prstGeom>
                    <a:ln w="38100" cap="sq" cmpd="sng" algn="ctr">
                      <a:solidFill>
                        <a:srgbClr val="000000"/>
                      </a:solidFill>
                      <a:prstDash val="solid"/>
                      <a:miter lim="800000"/>
                      <a:headEnd type="none" w="med" len="med"/>
                      <a:tailEnd type="none" w="med" len="med"/>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sectPr w:rsidR="00D97E72" w:rsidRPr="007A367E" w:rsidSect="007A367E">
      <w:headerReference w:type="even" r:id="rId10"/>
      <w:headerReference w:type="default" r:id="rId11"/>
      <w:footerReference w:type="even" r:id="rId12"/>
      <w:footerReference w:type="default" r:id="rId13"/>
      <w:headerReference w:type="first" r:id="rId14"/>
      <w:footerReference w:type="first" r:id="rId15"/>
      <w:pgSz w:w="15840" w:h="12240" w:orient="landscape"/>
      <w:pgMar w:top="990" w:right="531" w:bottom="270"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E6ED2" w14:textId="77777777" w:rsidR="00F377C3" w:rsidRDefault="00F377C3" w:rsidP="00A72190">
      <w:pPr>
        <w:spacing w:after="0" w:line="240" w:lineRule="auto"/>
      </w:pPr>
      <w:r>
        <w:separator/>
      </w:r>
    </w:p>
  </w:endnote>
  <w:endnote w:type="continuationSeparator" w:id="0">
    <w:p w14:paraId="67317FD5" w14:textId="77777777" w:rsidR="00F377C3" w:rsidRDefault="00F377C3" w:rsidP="00A72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24610" w14:textId="77777777" w:rsidR="00C56C31" w:rsidRDefault="00C56C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C0FB7" w14:textId="77777777" w:rsidR="00C56C31" w:rsidRDefault="00C56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F5048" w14:textId="77777777" w:rsidR="00C56C31" w:rsidRDefault="00C56C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5A508" w14:textId="77777777" w:rsidR="00F377C3" w:rsidRDefault="00F377C3" w:rsidP="00A72190">
      <w:pPr>
        <w:spacing w:after="0" w:line="240" w:lineRule="auto"/>
      </w:pPr>
      <w:r>
        <w:separator/>
      </w:r>
    </w:p>
  </w:footnote>
  <w:footnote w:type="continuationSeparator" w:id="0">
    <w:p w14:paraId="12E755EC" w14:textId="77777777" w:rsidR="00F377C3" w:rsidRDefault="00F377C3" w:rsidP="00A721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EB546" w14:textId="77777777" w:rsidR="00C56C31" w:rsidRDefault="00C56C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38CE5" w14:textId="77777777" w:rsidR="00C56C31" w:rsidRDefault="00C56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F8C95" w14:textId="77777777" w:rsidR="00C56C31" w:rsidRDefault="00C56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406DB"/>
    <w:multiLevelType w:val="hybridMultilevel"/>
    <w:tmpl w:val="15606524"/>
    <w:lvl w:ilvl="0" w:tplc="B55614A4">
      <w:numFmt w:val="bullet"/>
      <w:lvlText w:val="-"/>
      <w:lvlJc w:val="left"/>
      <w:pPr>
        <w:ind w:left="1080" w:hanging="360"/>
      </w:pPr>
      <w:rPr>
        <w:rFonts w:ascii="Calibri" w:eastAsiaTheme="minorHAnsi" w:hAnsi="Calibri" w:cstheme="minorBid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 w15:restartNumberingAfterBreak="0">
    <w:nsid w:val="366A30C4"/>
    <w:multiLevelType w:val="hybridMultilevel"/>
    <w:tmpl w:val="1BECABE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5A6B782B"/>
    <w:multiLevelType w:val="hybridMultilevel"/>
    <w:tmpl w:val="C5841620"/>
    <w:lvl w:ilvl="0" w:tplc="8DAC7E3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C05"/>
    <w:rsid w:val="002C6C05"/>
    <w:rsid w:val="00305691"/>
    <w:rsid w:val="003E3697"/>
    <w:rsid w:val="007A367E"/>
    <w:rsid w:val="007B240C"/>
    <w:rsid w:val="00997276"/>
    <w:rsid w:val="00A62FAA"/>
    <w:rsid w:val="00A72190"/>
    <w:rsid w:val="00B41072"/>
    <w:rsid w:val="00C56C31"/>
    <w:rsid w:val="00D97E72"/>
    <w:rsid w:val="00ED30C9"/>
    <w:rsid w:val="00EE5230"/>
    <w:rsid w:val="00F377C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53295"/>
  <w15:docId w15:val="{C3353DBF-4208-4A84-9EEF-726870688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6C05"/>
    <w:pPr>
      <w:ind w:left="720"/>
      <w:contextualSpacing/>
    </w:pPr>
  </w:style>
  <w:style w:type="paragraph" w:styleId="BalloonText">
    <w:name w:val="Balloon Text"/>
    <w:basedOn w:val="Normal"/>
    <w:link w:val="BalloonTextChar"/>
    <w:uiPriority w:val="99"/>
    <w:semiHidden/>
    <w:unhideWhenUsed/>
    <w:rsid w:val="003056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5691"/>
    <w:rPr>
      <w:rFonts w:ascii="Tahoma" w:hAnsi="Tahoma" w:cs="Tahoma"/>
      <w:sz w:val="16"/>
      <w:szCs w:val="16"/>
    </w:rPr>
  </w:style>
  <w:style w:type="paragraph" w:styleId="Header">
    <w:name w:val="header"/>
    <w:basedOn w:val="Normal"/>
    <w:link w:val="HeaderChar"/>
    <w:uiPriority w:val="99"/>
    <w:unhideWhenUsed/>
    <w:rsid w:val="00A721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2190"/>
  </w:style>
  <w:style w:type="paragraph" w:styleId="Footer">
    <w:name w:val="footer"/>
    <w:basedOn w:val="Normal"/>
    <w:link w:val="FooterChar"/>
    <w:uiPriority w:val="99"/>
    <w:unhideWhenUsed/>
    <w:rsid w:val="00A721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2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Words>
  <Characters>591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Stephen Heinpalu</dc:creator>
  <cp:lastModifiedBy>Carol</cp:lastModifiedBy>
  <cp:revision>2</cp:revision>
  <dcterms:created xsi:type="dcterms:W3CDTF">2020-06-10T20:49:00Z</dcterms:created>
  <dcterms:modified xsi:type="dcterms:W3CDTF">2020-06-10T20:49:00Z</dcterms:modified>
</cp:coreProperties>
</file>